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5245"/>
      </w:tblGrid>
      <w:tr w:rsidR="000B32BD" w:rsidRPr="000B32BD" w:rsidTr="00EA5A52">
        <w:tc>
          <w:tcPr>
            <w:tcW w:w="9322" w:type="dxa"/>
          </w:tcPr>
          <w:p w:rsidR="000B32BD" w:rsidRPr="000B32BD" w:rsidRDefault="000B32BD" w:rsidP="000B32B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0B32BD" w:rsidRPr="000B32BD" w:rsidRDefault="000B32BD" w:rsidP="000B32B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32BD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0C2D21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0B32BD" w:rsidRPr="000B32BD" w:rsidRDefault="000B32BD" w:rsidP="000B32B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32BD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0B32BD" w:rsidRPr="000B32BD" w:rsidRDefault="000B32BD" w:rsidP="000B32B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32BD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0B32BD" w:rsidRPr="000B32BD" w:rsidRDefault="000B32BD" w:rsidP="000B32B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32BD">
              <w:rPr>
                <w:rFonts w:ascii="Times New Roman" w:hAnsi="Times New Roman"/>
                <w:sz w:val="28"/>
                <w:szCs w:val="28"/>
              </w:rPr>
              <w:t>Темрюкский район</w:t>
            </w:r>
          </w:p>
          <w:p w:rsidR="000B32BD" w:rsidRPr="000B32BD" w:rsidRDefault="000B32BD" w:rsidP="000B32B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32BD">
              <w:rPr>
                <w:rFonts w:ascii="Times New Roman" w:hAnsi="Times New Roman"/>
                <w:sz w:val="28"/>
                <w:szCs w:val="28"/>
              </w:rPr>
              <w:t xml:space="preserve">«Развитие </w:t>
            </w:r>
            <w:r w:rsidR="00580D25">
              <w:rPr>
                <w:rFonts w:ascii="Times New Roman" w:hAnsi="Times New Roman"/>
                <w:sz w:val="28"/>
                <w:szCs w:val="28"/>
              </w:rPr>
              <w:t>сельского хозяйства</w:t>
            </w:r>
            <w:r w:rsidRPr="000B32B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B32BD" w:rsidRPr="000B32BD" w:rsidRDefault="000B32BD" w:rsidP="000B32B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B32BD" w:rsidRPr="000B32BD" w:rsidRDefault="000B32BD" w:rsidP="000B32BD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0B32BD" w:rsidRP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0B32BD">
        <w:rPr>
          <w:rFonts w:ascii="Times New Roman" w:hAnsi="Times New Roman"/>
          <w:b/>
          <w:sz w:val="28"/>
          <w:szCs w:val="28"/>
        </w:rPr>
        <w:t>ПОДПРОГРАММА</w:t>
      </w:r>
    </w:p>
    <w:p w:rsidR="000B32BD" w:rsidRPr="000B32BD" w:rsidRDefault="000B32BD" w:rsidP="000B32BD">
      <w:pPr>
        <w:pStyle w:val="a6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0B32BD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="006C1F01" w:rsidRPr="006C1F01">
        <w:rPr>
          <w:rFonts w:ascii="Times New Roman" w:hAnsi="Times New Roman"/>
          <w:b/>
          <w:sz w:val="28"/>
          <w:szCs w:val="28"/>
        </w:rPr>
        <w:t>Прочие мероприятия муниципальной программы</w:t>
      </w:r>
      <w:r w:rsidRPr="000B32BD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0B32BD" w:rsidRP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0B32BD" w:rsidRP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0B32BD">
        <w:rPr>
          <w:rFonts w:ascii="Times New Roman" w:hAnsi="Times New Roman"/>
          <w:b/>
          <w:sz w:val="28"/>
          <w:szCs w:val="28"/>
        </w:rPr>
        <w:t>ПАСПОРТ</w:t>
      </w:r>
    </w:p>
    <w:p w:rsidR="000B32BD" w:rsidRP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0B32BD">
        <w:rPr>
          <w:rFonts w:ascii="Times New Roman" w:hAnsi="Times New Roman"/>
          <w:b/>
          <w:sz w:val="28"/>
          <w:szCs w:val="28"/>
        </w:rPr>
        <w:t>подпрограммы</w:t>
      </w:r>
    </w:p>
    <w:p w:rsidR="000B32BD" w:rsidRDefault="000B32BD" w:rsidP="000B32BD">
      <w:pPr>
        <w:pStyle w:val="a6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0B32BD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="006C1F01" w:rsidRPr="006C1F01">
        <w:rPr>
          <w:rFonts w:ascii="Times New Roman" w:hAnsi="Times New Roman"/>
          <w:b/>
          <w:sz w:val="28"/>
          <w:szCs w:val="28"/>
        </w:rPr>
        <w:t>Прочие мероприятия муниципальной программы</w:t>
      </w:r>
      <w:r w:rsidRPr="000B32BD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6C1F01" w:rsidRPr="000B32BD" w:rsidRDefault="006C1F01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1275"/>
        <w:gridCol w:w="1764"/>
        <w:gridCol w:w="2064"/>
        <w:gridCol w:w="1842"/>
        <w:gridCol w:w="64"/>
        <w:gridCol w:w="2140"/>
      </w:tblGrid>
      <w:tr w:rsidR="006C1F01" w:rsidRPr="006C1F01" w:rsidTr="007E6E07">
        <w:tc>
          <w:tcPr>
            <w:tcW w:w="5529" w:type="dxa"/>
          </w:tcPr>
          <w:p w:rsidR="006C1F01" w:rsidRPr="00572D7E" w:rsidRDefault="006C1F01" w:rsidP="006C1F0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9149" w:type="dxa"/>
            <w:gridSpan w:val="6"/>
          </w:tcPr>
          <w:p w:rsidR="006C1F01" w:rsidRPr="00572D7E" w:rsidRDefault="006C1F01" w:rsidP="006C1F0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сельского хозяйства и перерабатывающей промышленности администрации муниципального образования Темрюкский район (далее - Управление сельского хозяйства и перерабатывающей промышленности)</w:t>
            </w:r>
          </w:p>
        </w:tc>
      </w:tr>
      <w:tr w:rsidR="006C1F01" w:rsidRPr="006C1F01" w:rsidTr="007E6E07">
        <w:tc>
          <w:tcPr>
            <w:tcW w:w="5529" w:type="dxa"/>
          </w:tcPr>
          <w:p w:rsidR="006C1F01" w:rsidRPr="00572D7E" w:rsidRDefault="006C1F01" w:rsidP="006C1F0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9149" w:type="dxa"/>
            <w:gridSpan w:val="6"/>
          </w:tcPr>
          <w:p w:rsidR="006C1F01" w:rsidRPr="00572D7E" w:rsidRDefault="00BB665A" w:rsidP="006C1F0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МКУ ИКЦ «Темрюкский»</w:t>
            </w:r>
          </w:p>
        </w:tc>
      </w:tr>
      <w:tr w:rsidR="006C1F01" w:rsidRPr="006C1F01" w:rsidTr="007E6E07">
        <w:tc>
          <w:tcPr>
            <w:tcW w:w="5529" w:type="dxa"/>
          </w:tcPr>
          <w:p w:rsidR="006C1F01" w:rsidRPr="00572D7E" w:rsidRDefault="006C1F01" w:rsidP="006C1F0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9149" w:type="dxa"/>
            <w:gridSpan w:val="6"/>
          </w:tcPr>
          <w:p w:rsidR="006C1F01" w:rsidRPr="00572D7E" w:rsidRDefault="00BB665A" w:rsidP="006C1F01">
            <w:pPr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Содействие в продвижении работы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сельхозтоваропроизводителей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279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муниципальном образовании Темрюкский район</w:t>
            </w:r>
            <w:r w:rsidR="006C1F01"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C1F01" w:rsidRPr="006C1F01" w:rsidTr="007E6E07">
        <w:tc>
          <w:tcPr>
            <w:tcW w:w="5529" w:type="dxa"/>
          </w:tcPr>
          <w:p w:rsidR="006C1F01" w:rsidRPr="00572D7E" w:rsidRDefault="006C1F01" w:rsidP="006C1F0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9149" w:type="dxa"/>
            <w:gridSpan w:val="6"/>
          </w:tcPr>
          <w:p w:rsidR="006C1F01" w:rsidRPr="00572D7E" w:rsidRDefault="00F11D77" w:rsidP="0052796E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Выполнение </w:t>
            </w:r>
            <w:r w:rsidR="005279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возложенных задач по п</w:t>
            </w:r>
            <w:r w:rsidR="006C1F01" w:rsidRPr="00572D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одняти</w:t>
            </w:r>
            <w:r w:rsidR="0052796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ю</w:t>
            </w:r>
            <w:r w:rsidR="006C1F01" w:rsidRPr="00572D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уровня знаний у </w:t>
            </w:r>
            <w:proofErr w:type="spellStart"/>
            <w:r w:rsidR="006C1F01" w:rsidRPr="00572D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сельхозтоваропроизводителей</w:t>
            </w:r>
            <w:proofErr w:type="spellEnd"/>
            <w:r w:rsidR="006C1F01" w:rsidRPr="00572D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муниципальном образовании Темрюкский район в области земледелия, животноводства, </w:t>
            </w:r>
            <w:proofErr w:type="spellStart"/>
            <w:r w:rsidR="006C1F01" w:rsidRPr="00572D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аквакультуре</w:t>
            </w:r>
            <w:proofErr w:type="spellEnd"/>
          </w:p>
        </w:tc>
      </w:tr>
      <w:tr w:rsidR="006C1F01" w:rsidRPr="006C1F01" w:rsidTr="007E6E07">
        <w:tc>
          <w:tcPr>
            <w:tcW w:w="5529" w:type="dxa"/>
          </w:tcPr>
          <w:p w:rsidR="006C1F01" w:rsidRPr="00572D7E" w:rsidRDefault="006C1F01" w:rsidP="006C1F0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9149" w:type="dxa"/>
            <w:gridSpan w:val="6"/>
          </w:tcPr>
          <w:p w:rsidR="006C1F01" w:rsidRPr="00572D7E" w:rsidRDefault="00183153" w:rsidP="006C1F01">
            <w:pPr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72D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1F01"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обучающих</w:t>
            </w:r>
            <w:r w:rsidR="00572D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семинаров МКУ ИКЦ «Темрюкский»</w:t>
            </w:r>
            <w:r w:rsidR="00F11D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 </w:t>
            </w:r>
            <w:proofErr w:type="spellStart"/>
            <w:r w:rsidR="00F11D77" w:rsidRPr="00F11D77">
              <w:rPr>
                <w:rFonts w:ascii="Times New Roman" w:eastAsia="Calibri" w:hAnsi="Times New Roman" w:cs="Times New Roman"/>
                <w:sz w:val="24"/>
                <w:szCs w:val="24"/>
              </w:rPr>
              <w:t>сельхозтоваропроизводителей</w:t>
            </w:r>
            <w:proofErr w:type="spellEnd"/>
            <w:r w:rsidR="00572D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C1F01" w:rsidRPr="00572D7E" w:rsidRDefault="00572D7E" w:rsidP="006C1F01">
            <w:pPr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183153"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Консультационные услуги</w:t>
            </w:r>
            <w:r w:rsidR="00F11D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11D77" w:rsidRPr="00F11D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 </w:t>
            </w:r>
            <w:proofErr w:type="spellStart"/>
            <w:r w:rsidR="00F11D77" w:rsidRPr="00F11D77">
              <w:rPr>
                <w:rFonts w:ascii="Times New Roman" w:eastAsia="Calibri" w:hAnsi="Times New Roman" w:cs="Times New Roman"/>
                <w:sz w:val="24"/>
                <w:szCs w:val="24"/>
              </w:rPr>
              <w:t>сельхозтоваропроизводителей</w:t>
            </w:r>
            <w:proofErr w:type="spellEnd"/>
            <w:r w:rsidR="00F11D77" w:rsidRPr="00F11D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C1F01" w:rsidRPr="00572D7E" w:rsidRDefault="00183153" w:rsidP="006C1F01">
            <w:pPr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72D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72D7E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6C1F01"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частие в проведении, совместно с ГБУ КК «Кубанский сельскохозяйственный информационно-консультационный центр», семина</w:t>
            </w:r>
            <w:r w:rsidR="00572D7E">
              <w:rPr>
                <w:rFonts w:ascii="Times New Roman" w:eastAsia="Calibri" w:hAnsi="Times New Roman" w:cs="Times New Roman"/>
                <w:sz w:val="24"/>
                <w:szCs w:val="24"/>
              </w:rPr>
              <w:t>ров и демонстрационных площадок.</w:t>
            </w:r>
          </w:p>
          <w:p w:rsidR="006C1F01" w:rsidRPr="00572D7E" w:rsidRDefault="00183153" w:rsidP="00572D7E">
            <w:pPr>
              <w:widowControl w:val="0"/>
              <w:autoSpaceDE w:val="0"/>
              <w:autoSpaceDN w:val="0"/>
              <w:adjustRightInd w:val="0"/>
              <w:ind w:right="-3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572D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72D7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6C1F01"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убликация в средствах массовой информации</w:t>
            </w:r>
            <w:r w:rsidR="00572D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="00572D7E"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в информационно телек</w:t>
            </w:r>
            <w:r w:rsidR="00572D7E">
              <w:rPr>
                <w:rFonts w:ascii="Times New Roman" w:eastAsia="Calibri" w:hAnsi="Times New Roman" w:cs="Times New Roman"/>
                <w:sz w:val="24"/>
                <w:szCs w:val="24"/>
              </w:rPr>
              <w:t>оммуникационной сети «Интернет»</w:t>
            </w:r>
            <w:r w:rsidR="006C1F01"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методических рекомендаций по производству товаров сельского хозяйства, статей о мерах господдержки </w:t>
            </w:r>
            <w:proofErr w:type="spellStart"/>
            <w:r w:rsidR="006C1F01"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сельхозтоваропроизводителей</w:t>
            </w:r>
            <w:proofErr w:type="spellEnd"/>
            <w:r w:rsidR="006C1F01"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, размерах предоставляемых субсидий, мерах и средствах защиты растений от вредителей и болезней и др.</w:t>
            </w:r>
          </w:p>
        </w:tc>
      </w:tr>
      <w:tr w:rsidR="006C1F01" w:rsidRPr="006C1F01" w:rsidTr="00572D7E">
        <w:trPr>
          <w:trHeight w:val="441"/>
        </w:trPr>
        <w:tc>
          <w:tcPr>
            <w:tcW w:w="5529" w:type="dxa"/>
          </w:tcPr>
          <w:p w:rsidR="006C1F01" w:rsidRPr="00572D7E" w:rsidRDefault="006C1F01" w:rsidP="006C1F0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Проекты и (или) подпрограммы</w:t>
            </w:r>
          </w:p>
        </w:tc>
        <w:tc>
          <w:tcPr>
            <w:tcW w:w="9149" w:type="dxa"/>
            <w:gridSpan w:val="6"/>
          </w:tcPr>
          <w:p w:rsidR="006C1F01" w:rsidRPr="00572D7E" w:rsidRDefault="006C1F01" w:rsidP="00572D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предусмотрены</w:t>
            </w:r>
          </w:p>
        </w:tc>
      </w:tr>
      <w:tr w:rsidR="006C1F01" w:rsidRPr="006C1F01" w:rsidTr="00572D7E">
        <w:trPr>
          <w:trHeight w:val="703"/>
        </w:trPr>
        <w:tc>
          <w:tcPr>
            <w:tcW w:w="5529" w:type="dxa"/>
          </w:tcPr>
          <w:p w:rsidR="006C1F01" w:rsidRPr="00572D7E" w:rsidRDefault="006C1F01" w:rsidP="006C1F0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9149" w:type="dxa"/>
            <w:gridSpan w:val="6"/>
          </w:tcPr>
          <w:p w:rsidR="006C1F01" w:rsidRPr="00572D7E" w:rsidRDefault="006C1F01" w:rsidP="00572D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Этапы не предусмотрены</w:t>
            </w:r>
          </w:p>
          <w:p w:rsidR="006C1F01" w:rsidRPr="00572D7E" w:rsidRDefault="006C1F01" w:rsidP="00572D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6C1F01" w:rsidRPr="006C1F01" w:rsidTr="007E6E07">
        <w:tc>
          <w:tcPr>
            <w:tcW w:w="5529" w:type="dxa"/>
          </w:tcPr>
          <w:p w:rsidR="006C1F01" w:rsidRPr="00572D7E" w:rsidRDefault="006C1F01" w:rsidP="006C1F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подпрограммы, тыс. рублей &lt;1&gt;</w:t>
            </w:r>
          </w:p>
        </w:tc>
        <w:tc>
          <w:tcPr>
            <w:tcW w:w="1275" w:type="dxa"/>
            <w:vMerge w:val="restart"/>
          </w:tcPr>
          <w:p w:rsidR="006C1F01" w:rsidRPr="00572D7E" w:rsidRDefault="006C1F01" w:rsidP="006C1F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874" w:type="dxa"/>
            <w:gridSpan w:val="5"/>
          </w:tcPr>
          <w:p w:rsidR="006C1F01" w:rsidRPr="00572D7E" w:rsidRDefault="006C1F01" w:rsidP="006C1F0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6C1F01" w:rsidRPr="006C1F01" w:rsidTr="007E6E07">
        <w:trPr>
          <w:trHeight w:val="420"/>
        </w:trPr>
        <w:tc>
          <w:tcPr>
            <w:tcW w:w="5529" w:type="dxa"/>
          </w:tcPr>
          <w:p w:rsidR="006C1F01" w:rsidRPr="00572D7E" w:rsidRDefault="006C1F01" w:rsidP="006C1F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75" w:type="dxa"/>
            <w:vMerge/>
          </w:tcPr>
          <w:p w:rsidR="006C1F01" w:rsidRPr="00572D7E" w:rsidRDefault="006C1F01" w:rsidP="006C1F0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4" w:type="dxa"/>
          </w:tcPr>
          <w:p w:rsidR="006C1F01" w:rsidRPr="00572D7E" w:rsidRDefault="006C1F01" w:rsidP="006C1F0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64" w:type="dxa"/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842" w:type="dxa"/>
          </w:tcPr>
          <w:p w:rsidR="006C1F01" w:rsidRPr="00572D7E" w:rsidRDefault="006C1F01" w:rsidP="006C1F0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04" w:type="dxa"/>
            <w:gridSpan w:val="2"/>
          </w:tcPr>
          <w:p w:rsidR="006C1F01" w:rsidRPr="00572D7E" w:rsidRDefault="006C1F01" w:rsidP="006C1F0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2D7E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572D7E" w:rsidRPr="006C1F01" w:rsidTr="007E6E07">
        <w:trPr>
          <w:trHeight w:val="340"/>
        </w:trPr>
        <w:tc>
          <w:tcPr>
            <w:tcW w:w="5529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4687,2</w:t>
            </w:r>
          </w:p>
        </w:tc>
        <w:tc>
          <w:tcPr>
            <w:tcW w:w="1764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4687,2</w:t>
            </w:r>
          </w:p>
        </w:tc>
        <w:tc>
          <w:tcPr>
            <w:tcW w:w="2204" w:type="dxa"/>
            <w:gridSpan w:val="2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72D7E" w:rsidRPr="006C1F01" w:rsidTr="007E6E07">
        <w:trPr>
          <w:trHeight w:val="340"/>
        </w:trPr>
        <w:tc>
          <w:tcPr>
            <w:tcW w:w="5529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4687,2</w:t>
            </w:r>
          </w:p>
        </w:tc>
        <w:tc>
          <w:tcPr>
            <w:tcW w:w="1764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4687,2</w:t>
            </w:r>
          </w:p>
        </w:tc>
        <w:tc>
          <w:tcPr>
            <w:tcW w:w="2204" w:type="dxa"/>
            <w:gridSpan w:val="2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72D7E" w:rsidRPr="006C1F01" w:rsidTr="007E6E07">
        <w:trPr>
          <w:trHeight w:val="340"/>
        </w:trPr>
        <w:tc>
          <w:tcPr>
            <w:tcW w:w="5529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4687,2</w:t>
            </w:r>
          </w:p>
        </w:tc>
        <w:tc>
          <w:tcPr>
            <w:tcW w:w="1764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4687,2</w:t>
            </w:r>
          </w:p>
        </w:tc>
        <w:tc>
          <w:tcPr>
            <w:tcW w:w="2204" w:type="dxa"/>
            <w:gridSpan w:val="2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72D7E" w:rsidRPr="006C1F01" w:rsidTr="007E6E07">
        <w:trPr>
          <w:trHeight w:val="340"/>
        </w:trPr>
        <w:tc>
          <w:tcPr>
            <w:tcW w:w="5529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14061,6</w:t>
            </w:r>
          </w:p>
        </w:tc>
        <w:tc>
          <w:tcPr>
            <w:tcW w:w="1764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14061,6</w:t>
            </w:r>
          </w:p>
        </w:tc>
        <w:tc>
          <w:tcPr>
            <w:tcW w:w="2204" w:type="dxa"/>
            <w:gridSpan w:val="2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C1F01" w:rsidRPr="006C1F01" w:rsidTr="007E6E07">
        <w:tc>
          <w:tcPr>
            <w:tcW w:w="14678" w:type="dxa"/>
            <w:gridSpan w:val="7"/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реализацией проектов или программ &lt;3&gt;</w:t>
            </w:r>
          </w:p>
        </w:tc>
      </w:tr>
      <w:tr w:rsidR="00572D7E" w:rsidRPr="006C1F01" w:rsidTr="007E6E07">
        <w:tc>
          <w:tcPr>
            <w:tcW w:w="5529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4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6" w:type="dxa"/>
            <w:gridSpan w:val="2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40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72D7E" w:rsidRPr="006C1F01" w:rsidTr="007E6E07">
        <w:tc>
          <w:tcPr>
            <w:tcW w:w="5529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4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6" w:type="dxa"/>
            <w:gridSpan w:val="2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40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72D7E" w:rsidRPr="006C1F01" w:rsidTr="007E6E07">
        <w:tc>
          <w:tcPr>
            <w:tcW w:w="5529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4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6" w:type="dxa"/>
            <w:gridSpan w:val="2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40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72D7E" w:rsidRPr="006C1F01" w:rsidTr="007E6E07">
        <w:tc>
          <w:tcPr>
            <w:tcW w:w="5529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4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6" w:type="dxa"/>
            <w:gridSpan w:val="2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40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C1F01" w:rsidRPr="006C1F01" w:rsidTr="007E6E07">
        <w:tc>
          <w:tcPr>
            <w:tcW w:w="14678" w:type="dxa"/>
            <w:gridSpan w:val="7"/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C1F01" w:rsidRPr="00572D7E" w:rsidRDefault="006C1F01" w:rsidP="006C1F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собственности муниципального образования Темрюкский район &lt;3&gt;</w:t>
            </w:r>
          </w:p>
        </w:tc>
      </w:tr>
      <w:tr w:rsidR="00572D7E" w:rsidRPr="006C1F01" w:rsidTr="007E6E07">
        <w:tc>
          <w:tcPr>
            <w:tcW w:w="5529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4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6" w:type="dxa"/>
            <w:gridSpan w:val="2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40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72D7E" w:rsidRPr="006C1F01" w:rsidTr="007E6E07">
        <w:tc>
          <w:tcPr>
            <w:tcW w:w="5529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4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6" w:type="dxa"/>
            <w:gridSpan w:val="2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40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72D7E" w:rsidRPr="006C1F01" w:rsidTr="007E6E07">
        <w:tc>
          <w:tcPr>
            <w:tcW w:w="5529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4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6" w:type="dxa"/>
            <w:gridSpan w:val="2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40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72D7E" w:rsidRPr="006C1F01" w:rsidTr="007E6E07">
        <w:tc>
          <w:tcPr>
            <w:tcW w:w="5529" w:type="dxa"/>
          </w:tcPr>
          <w:p w:rsidR="00572D7E" w:rsidRPr="00572D7E" w:rsidRDefault="00572D7E" w:rsidP="006C1F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4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6" w:type="dxa"/>
            <w:gridSpan w:val="2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40" w:type="dxa"/>
          </w:tcPr>
          <w:p w:rsidR="00572D7E" w:rsidRPr="00572D7E" w:rsidRDefault="00572D7E" w:rsidP="003831F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C1F01" w:rsidRPr="006C1F01" w:rsidTr="007E6E07">
        <w:tc>
          <w:tcPr>
            <w:tcW w:w="14678" w:type="dxa"/>
            <w:gridSpan w:val="7"/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&lt;1</w:t>
            </w:r>
            <w:proofErr w:type="gramStart"/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 У</w:t>
            </w:r>
            <w:proofErr w:type="gramEnd"/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казывается аббревиатура (например, СЦ1, СЦ2).</w:t>
            </w:r>
          </w:p>
          <w:p w:rsidR="006C1F01" w:rsidRPr="00572D7E" w:rsidRDefault="006C1F01" w:rsidP="006C1F0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&lt;2</w:t>
            </w:r>
            <w:proofErr w:type="gramStart"/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 У</w:t>
            </w:r>
            <w:proofErr w:type="gramEnd"/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казывается с точностью до одного знака после запятой.</w:t>
            </w:r>
          </w:p>
          <w:p w:rsidR="006C1F01" w:rsidRPr="00572D7E" w:rsidRDefault="006C1F01" w:rsidP="006C1F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&lt;3</w:t>
            </w:r>
            <w:proofErr w:type="gramStart"/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 У</w:t>
            </w:r>
            <w:proofErr w:type="gramEnd"/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казывается при наличии указанных расходов.</w:t>
            </w:r>
          </w:p>
        </w:tc>
      </w:tr>
    </w:tbl>
    <w:p w:rsid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6C1F01" w:rsidRDefault="006C1F01" w:rsidP="00572D7E">
      <w:pPr>
        <w:pStyle w:val="a6"/>
        <w:rPr>
          <w:rFonts w:ascii="Times New Roman" w:hAnsi="Times New Roman"/>
          <w:b/>
          <w:sz w:val="28"/>
          <w:szCs w:val="28"/>
        </w:rPr>
      </w:pPr>
    </w:p>
    <w:p w:rsidR="00572D7E" w:rsidRDefault="00572D7E" w:rsidP="00572D7E">
      <w:pPr>
        <w:pStyle w:val="a6"/>
        <w:rPr>
          <w:rFonts w:ascii="Times New Roman" w:hAnsi="Times New Roman"/>
          <w:b/>
          <w:sz w:val="28"/>
          <w:szCs w:val="28"/>
        </w:rPr>
      </w:pPr>
    </w:p>
    <w:p w:rsidR="000B32BD" w:rsidRP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0B32BD" w:rsidRP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0B32BD">
        <w:rPr>
          <w:rFonts w:ascii="Times New Roman" w:hAnsi="Times New Roman"/>
          <w:b/>
          <w:sz w:val="28"/>
          <w:szCs w:val="28"/>
        </w:rPr>
        <w:t>1. Перечень мероприятий подпрограммы</w:t>
      </w:r>
    </w:p>
    <w:p w:rsidR="000B32BD" w:rsidRP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0B32BD" w:rsidRP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0B32BD">
        <w:rPr>
          <w:rFonts w:ascii="Times New Roman" w:hAnsi="Times New Roman"/>
          <w:b/>
          <w:sz w:val="28"/>
          <w:szCs w:val="28"/>
        </w:rPr>
        <w:t>ПЕРЕЧЕНЬ МЕРОПРИЯТИЙ ПОДПРОГРАММЫ</w:t>
      </w:r>
    </w:p>
    <w:p w:rsidR="000B32BD" w:rsidRPr="000B32BD" w:rsidRDefault="000B32BD" w:rsidP="000B32BD">
      <w:pPr>
        <w:pStyle w:val="a6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0B32BD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="006C1F01" w:rsidRPr="006C1F01">
        <w:rPr>
          <w:rFonts w:ascii="Times New Roman" w:hAnsi="Times New Roman"/>
          <w:b/>
          <w:sz w:val="28"/>
          <w:szCs w:val="28"/>
        </w:rPr>
        <w:t>Прочие мероприятия муниципальной программы</w:t>
      </w:r>
      <w:r w:rsidRPr="000B32BD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0B32BD" w:rsidRP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425"/>
        <w:gridCol w:w="1276"/>
        <w:gridCol w:w="1134"/>
        <w:gridCol w:w="992"/>
        <w:gridCol w:w="992"/>
        <w:gridCol w:w="1134"/>
        <w:gridCol w:w="992"/>
        <w:gridCol w:w="2268"/>
        <w:gridCol w:w="2268"/>
      </w:tblGrid>
      <w:tr w:rsidR="006C1F01" w:rsidRPr="00572D7E" w:rsidTr="007E6E07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1007" w:history="1">
              <w:r w:rsidRPr="00572D7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C1F01" w:rsidRPr="00572D7E" w:rsidTr="007E6E07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1F01" w:rsidRPr="00572D7E" w:rsidTr="007E6E07">
        <w:trPr>
          <w:cantSplit/>
          <w:trHeight w:val="1857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1F01" w:rsidRPr="00572D7E" w:rsidRDefault="006C1F01" w:rsidP="006C1F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C1F01" w:rsidRPr="00572D7E" w:rsidRDefault="006C1F01" w:rsidP="006C1F0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a4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7"/>
        <w:gridCol w:w="2406"/>
        <w:gridCol w:w="425"/>
        <w:gridCol w:w="1280"/>
        <w:gridCol w:w="1134"/>
        <w:gridCol w:w="992"/>
        <w:gridCol w:w="994"/>
        <w:gridCol w:w="1136"/>
        <w:gridCol w:w="996"/>
        <w:gridCol w:w="2266"/>
        <w:gridCol w:w="2266"/>
      </w:tblGrid>
      <w:tr w:rsidR="006C1F01" w:rsidRPr="00572D7E" w:rsidTr="00572D7E">
        <w:trPr>
          <w:tblHeader/>
        </w:trPr>
        <w:tc>
          <w:tcPr>
            <w:tcW w:w="847" w:type="dxa"/>
          </w:tcPr>
          <w:p w:rsidR="006C1F01" w:rsidRPr="00572D7E" w:rsidRDefault="006C1F01" w:rsidP="00572D7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6" w:type="dxa"/>
          </w:tcPr>
          <w:p w:rsidR="006C1F01" w:rsidRPr="00572D7E" w:rsidRDefault="006C1F01" w:rsidP="00572D7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</w:tcPr>
          <w:p w:rsidR="006C1F01" w:rsidRPr="00572D7E" w:rsidRDefault="006C1F01" w:rsidP="00572D7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0" w:type="dxa"/>
          </w:tcPr>
          <w:p w:rsidR="006C1F01" w:rsidRPr="00572D7E" w:rsidRDefault="006C1F01" w:rsidP="00572D7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6C1F01" w:rsidRPr="00572D7E" w:rsidRDefault="006C1F01" w:rsidP="00572D7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6C1F01" w:rsidRPr="00572D7E" w:rsidRDefault="006C1F01" w:rsidP="00572D7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4" w:type="dxa"/>
          </w:tcPr>
          <w:p w:rsidR="006C1F01" w:rsidRPr="00572D7E" w:rsidRDefault="006C1F01" w:rsidP="00572D7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6" w:type="dxa"/>
          </w:tcPr>
          <w:p w:rsidR="006C1F01" w:rsidRPr="00572D7E" w:rsidRDefault="006C1F01" w:rsidP="00572D7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6" w:type="dxa"/>
          </w:tcPr>
          <w:p w:rsidR="006C1F01" w:rsidRPr="00572D7E" w:rsidRDefault="006C1F01" w:rsidP="00572D7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6" w:type="dxa"/>
          </w:tcPr>
          <w:p w:rsidR="006C1F01" w:rsidRPr="00572D7E" w:rsidRDefault="006C1F01" w:rsidP="00572D7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6" w:type="dxa"/>
          </w:tcPr>
          <w:p w:rsidR="006C1F01" w:rsidRPr="00572D7E" w:rsidRDefault="006C1F01" w:rsidP="00572D7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C1F01" w:rsidRPr="00572D7E" w:rsidTr="00572D7E">
        <w:tc>
          <w:tcPr>
            <w:tcW w:w="847" w:type="dxa"/>
          </w:tcPr>
          <w:p w:rsidR="006C1F01" w:rsidRPr="00572D7E" w:rsidRDefault="006C1F01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6" w:type="dxa"/>
          </w:tcPr>
          <w:p w:rsidR="006C1F01" w:rsidRPr="00572D7E" w:rsidRDefault="006C1F01" w:rsidP="00572D7E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1 </w:t>
            </w:r>
          </w:p>
        </w:tc>
        <w:tc>
          <w:tcPr>
            <w:tcW w:w="11489" w:type="dxa"/>
            <w:gridSpan w:val="9"/>
          </w:tcPr>
          <w:p w:rsidR="006C1F01" w:rsidRPr="00572D7E" w:rsidRDefault="00F11D77" w:rsidP="00572D7E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в продвижении работы </w:t>
            </w:r>
            <w:proofErr w:type="spellStart"/>
            <w:r w:rsidRPr="00F11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сельхозтоваропроизводителей</w:t>
            </w:r>
            <w:proofErr w:type="spellEnd"/>
            <w:r w:rsidRPr="00F11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муниципальном образовании Темрюкский район</w:t>
            </w:r>
          </w:p>
        </w:tc>
      </w:tr>
      <w:tr w:rsidR="006C1F01" w:rsidRPr="00572D7E" w:rsidTr="00572D7E">
        <w:tc>
          <w:tcPr>
            <w:tcW w:w="847" w:type="dxa"/>
          </w:tcPr>
          <w:p w:rsidR="006C1F01" w:rsidRPr="00572D7E" w:rsidRDefault="006C1F01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06" w:type="dxa"/>
          </w:tcPr>
          <w:p w:rsidR="006C1F01" w:rsidRPr="00572D7E" w:rsidRDefault="006C1F01" w:rsidP="00572D7E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1.1</w:t>
            </w:r>
          </w:p>
        </w:tc>
        <w:tc>
          <w:tcPr>
            <w:tcW w:w="11489" w:type="dxa"/>
            <w:gridSpan w:val="9"/>
          </w:tcPr>
          <w:p w:rsidR="006C1F01" w:rsidRPr="00572D7E" w:rsidRDefault="00F11D77" w:rsidP="00572D7E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возложенных задач по поднятию уровня знаний у </w:t>
            </w:r>
            <w:proofErr w:type="spellStart"/>
            <w:r w:rsidRPr="00F11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сельхозтоваропроизводителей</w:t>
            </w:r>
            <w:proofErr w:type="spellEnd"/>
            <w:r w:rsidRPr="00F11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муниципальном образовании Темрюкский район в области земледелия, животноводства, </w:t>
            </w:r>
            <w:proofErr w:type="spellStart"/>
            <w:r w:rsidRPr="00F11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аквакультуре</w:t>
            </w:r>
            <w:proofErr w:type="spellEnd"/>
          </w:p>
        </w:tc>
      </w:tr>
      <w:tr w:rsidR="00572D7E" w:rsidRPr="00572D7E" w:rsidTr="00572D7E">
        <w:trPr>
          <w:trHeight w:val="240"/>
        </w:trPr>
        <w:tc>
          <w:tcPr>
            <w:tcW w:w="847" w:type="dxa"/>
            <w:vMerge w:val="restart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406" w:type="dxa"/>
            <w:vMerge w:val="restart"/>
          </w:tcPr>
          <w:p w:rsidR="00572D7E" w:rsidRPr="00572D7E" w:rsidRDefault="00F11D77" w:rsidP="003B292D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выполнения функций </w:t>
            </w:r>
            <w:r w:rsidR="000F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 учреждения М</w:t>
            </w:r>
            <w:r w:rsidR="003B2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 w:rsidR="000F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ИКЦ «Темрюкский» подведомственного управлению сельского хозяйства </w:t>
            </w:r>
            <w:r w:rsidR="003B2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перерабатывающей </w:t>
            </w:r>
            <w:r w:rsidR="003B2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промышленности </w:t>
            </w:r>
            <w:bookmarkStart w:id="0" w:name="_GoBack"/>
            <w:bookmarkEnd w:id="0"/>
            <w:r w:rsidR="000F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0F527F" w:rsidRPr="000F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Темрюкский район</w:t>
            </w:r>
          </w:p>
        </w:tc>
        <w:tc>
          <w:tcPr>
            <w:tcW w:w="425" w:type="dxa"/>
            <w:vMerge w:val="restart"/>
          </w:tcPr>
          <w:p w:rsidR="00572D7E" w:rsidRPr="00572D7E" w:rsidRDefault="000F527F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280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</w:t>
            </w:r>
          </w:p>
        </w:tc>
        <w:tc>
          <w:tcPr>
            <w:tcW w:w="1134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4687,2</w:t>
            </w:r>
          </w:p>
        </w:tc>
        <w:tc>
          <w:tcPr>
            <w:tcW w:w="992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4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4687,2</w:t>
            </w:r>
          </w:p>
        </w:tc>
        <w:tc>
          <w:tcPr>
            <w:tcW w:w="996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6" w:type="dxa"/>
            <w:vMerge w:val="restart"/>
          </w:tcPr>
          <w:p w:rsidR="00572D7E" w:rsidRPr="00572D7E" w:rsidRDefault="005B4F3F" w:rsidP="003B292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функций казенного учреждения </w:t>
            </w:r>
            <w:r w:rsidR="003B2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</w:t>
            </w:r>
            <w:r w:rsidR="003B2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266" w:type="dxa"/>
            <w:vMerge w:val="restart"/>
          </w:tcPr>
          <w:p w:rsidR="005B4F3F" w:rsidRPr="00572D7E" w:rsidRDefault="00572D7E" w:rsidP="005B4F3F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Темрюкский район</w:t>
            </w:r>
            <w:r w:rsidR="005B4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72D7E" w:rsidRPr="00572D7E" w:rsidRDefault="00572D7E" w:rsidP="00572D7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МКУ ИКЦ «Темрюкский»</w:t>
            </w:r>
          </w:p>
        </w:tc>
      </w:tr>
      <w:tr w:rsidR="00572D7E" w:rsidRPr="00572D7E" w:rsidTr="00572D7E">
        <w:tc>
          <w:tcPr>
            <w:tcW w:w="847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</w:p>
        </w:tc>
        <w:tc>
          <w:tcPr>
            <w:tcW w:w="1134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4687,2</w:t>
            </w:r>
          </w:p>
        </w:tc>
        <w:tc>
          <w:tcPr>
            <w:tcW w:w="992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4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4687,2</w:t>
            </w:r>
          </w:p>
        </w:tc>
        <w:tc>
          <w:tcPr>
            <w:tcW w:w="996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6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D7E" w:rsidRPr="00572D7E" w:rsidTr="00572D7E">
        <w:tc>
          <w:tcPr>
            <w:tcW w:w="847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</w:t>
            </w:r>
          </w:p>
        </w:tc>
        <w:tc>
          <w:tcPr>
            <w:tcW w:w="1134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4687,2</w:t>
            </w:r>
          </w:p>
        </w:tc>
        <w:tc>
          <w:tcPr>
            <w:tcW w:w="992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4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4687,2</w:t>
            </w:r>
          </w:p>
        </w:tc>
        <w:tc>
          <w:tcPr>
            <w:tcW w:w="996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6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D7E" w:rsidRPr="00572D7E" w:rsidTr="00572D7E">
        <w:tc>
          <w:tcPr>
            <w:tcW w:w="847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14061,6</w:t>
            </w:r>
          </w:p>
        </w:tc>
        <w:tc>
          <w:tcPr>
            <w:tcW w:w="992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4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14061,6</w:t>
            </w:r>
          </w:p>
        </w:tc>
        <w:tc>
          <w:tcPr>
            <w:tcW w:w="996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6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D7E" w:rsidRPr="00572D7E" w:rsidTr="00572D7E">
        <w:tc>
          <w:tcPr>
            <w:tcW w:w="847" w:type="dxa"/>
            <w:vMerge w:val="restart"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vMerge w:val="restart"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25" w:type="dxa"/>
            <w:vMerge w:val="restart"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</w:t>
            </w:r>
          </w:p>
        </w:tc>
        <w:tc>
          <w:tcPr>
            <w:tcW w:w="1134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4687,2</w:t>
            </w:r>
          </w:p>
        </w:tc>
        <w:tc>
          <w:tcPr>
            <w:tcW w:w="992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4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4687,2</w:t>
            </w:r>
          </w:p>
        </w:tc>
        <w:tc>
          <w:tcPr>
            <w:tcW w:w="996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6" w:type="dxa"/>
            <w:vMerge w:val="restart"/>
          </w:tcPr>
          <w:p w:rsidR="00572D7E" w:rsidRPr="00572D7E" w:rsidRDefault="00572D7E" w:rsidP="00572D7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6" w:type="dxa"/>
            <w:vMerge w:val="restart"/>
          </w:tcPr>
          <w:p w:rsidR="00572D7E" w:rsidRPr="00572D7E" w:rsidRDefault="00572D7E" w:rsidP="00572D7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572D7E" w:rsidRPr="00572D7E" w:rsidTr="00572D7E">
        <w:tc>
          <w:tcPr>
            <w:tcW w:w="847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</w:p>
        </w:tc>
        <w:tc>
          <w:tcPr>
            <w:tcW w:w="1134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4687,2</w:t>
            </w:r>
          </w:p>
        </w:tc>
        <w:tc>
          <w:tcPr>
            <w:tcW w:w="992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4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4687,2</w:t>
            </w:r>
          </w:p>
        </w:tc>
        <w:tc>
          <w:tcPr>
            <w:tcW w:w="996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6" w:type="dxa"/>
            <w:vMerge/>
          </w:tcPr>
          <w:p w:rsidR="00572D7E" w:rsidRPr="00572D7E" w:rsidRDefault="00572D7E" w:rsidP="00572D7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</w:tcPr>
          <w:p w:rsidR="00572D7E" w:rsidRPr="00572D7E" w:rsidRDefault="00572D7E" w:rsidP="00572D7E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D7E" w:rsidRPr="00572D7E" w:rsidTr="00572D7E">
        <w:tc>
          <w:tcPr>
            <w:tcW w:w="847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</w:t>
            </w:r>
          </w:p>
        </w:tc>
        <w:tc>
          <w:tcPr>
            <w:tcW w:w="1134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4687,2</w:t>
            </w:r>
          </w:p>
        </w:tc>
        <w:tc>
          <w:tcPr>
            <w:tcW w:w="992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4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4687,2</w:t>
            </w:r>
          </w:p>
        </w:tc>
        <w:tc>
          <w:tcPr>
            <w:tcW w:w="996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6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D7E" w:rsidRPr="00572D7E" w:rsidTr="00572D7E">
        <w:tc>
          <w:tcPr>
            <w:tcW w:w="847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14061,6</w:t>
            </w:r>
          </w:p>
        </w:tc>
        <w:tc>
          <w:tcPr>
            <w:tcW w:w="992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4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6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14061,6</w:t>
            </w:r>
          </w:p>
        </w:tc>
        <w:tc>
          <w:tcPr>
            <w:tcW w:w="996" w:type="dxa"/>
          </w:tcPr>
          <w:p w:rsidR="00572D7E" w:rsidRPr="00572D7E" w:rsidRDefault="00572D7E" w:rsidP="00572D7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6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</w:tcPr>
          <w:p w:rsidR="00572D7E" w:rsidRPr="00572D7E" w:rsidRDefault="00572D7E" w:rsidP="00572D7E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D7E" w:rsidTr="005B4F3F">
        <w:tblPrEx>
          <w:tblLook w:val="0000" w:firstRow="0" w:lastRow="0" w:firstColumn="0" w:lastColumn="0" w:noHBand="0" w:noVBand="0"/>
        </w:tblPrEx>
        <w:trPr>
          <w:trHeight w:val="2241"/>
        </w:trPr>
        <w:tc>
          <w:tcPr>
            <w:tcW w:w="14742" w:type="dxa"/>
            <w:gridSpan w:val="11"/>
          </w:tcPr>
          <w:p w:rsidR="005B4F3F" w:rsidRPr="00572D7E" w:rsidRDefault="005B4F3F" w:rsidP="005B4F3F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t>&lt;1</w:t>
            </w:r>
            <w:proofErr w:type="gramStart"/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t>&gt; О</w:t>
            </w:r>
            <w:proofErr w:type="gramEnd"/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t>тмечаются мероприятия подпрограммы в следующих случаях:</w:t>
            </w:r>
          </w:p>
          <w:p w:rsidR="005B4F3F" w:rsidRPr="00572D7E" w:rsidRDefault="005B4F3F" w:rsidP="005B4F3F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мероприятие включает расходы, направляемые на капитальные вложения, присваивается статус «1»;</w:t>
            </w:r>
          </w:p>
          <w:p w:rsidR="005B4F3F" w:rsidRPr="00572D7E" w:rsidRDefault="005B4F3F" w:rsidP="005B4F3F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№ 596 - 606 целевых показателей, присваивается статус «2»;</w:t>
            </w:r>
          </w:p>
          <w:p w:rsidR="005B4F3F" w:rsidRPr="00572D7E" w:rsidRDefault="005B4F3F" w:rsidP="005B4F3F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мероприятие является мероприятием федеральных, региональных проектов, в том числе входящих в состав национальных проектов, присваивается статус «3»;</w:t>
            </w:r>
          </w:p>
          <w:p w:rsidR="00572D7E" w:rsidRDefault="005B4F3F" w:rsidP="005B4F3F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D7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Допускается присваивание нескольких статусов одному мероприятию через дробь.</w:t>
            </w:r>
          </w:p>
        </w:tc>
      </w:tr>
    </w:tbl>
    <w:p w:rsidR="000B32BD" w:rsidRPr="00572D7E" w:rsidRDefault="000B32BD" w:rsidP="009E2B9F">
      <w:pPr>
        <w:pStyle w:val="a6"/>
        <w:rPr>
          <w:rFonts w:ascii="Times New Roman" w:hAnsi="Times New Roman"/>
          <w:sz w:val="24"/>
          <w:szCs w:val="24"/>
        </w:rPr>
      </w:pPr>
    </w:p>
    <w:p w:rsidR="000B32BD" w:rsidRPr="009E2B9F" w:rsidRDefault="000B32BD" w:rsidP="009E2B9F">
      <w:pPr>
        <w:pStyle w:val="a6"/>
        <w:rPr>
          <w:rFonts w:ascii="Times New Roman" w:hAnsi="Times New Roman"/>
          <w:sz w:val="28"/>
          <w:szCs w:val="28"/>
        </w:rPr>
      </w:pPr>
    </w:p>
    <w:p w:rsidR="000B32BD" w:rsidRPr="009E2B9F" w:rsidRDefault="000B32BD" w:rsidP="009E2B9F">
      <w:pPr>
        <w:pStyle w:val="a6"/>
        <w:rPr>
          <w:rFonts w:ascii="Times New Roman" w:hAnsi="Times New Roman"/>
          <w:sz w:val="28"/>
          <w:szCs w:val="28"/>
        </w:rPr>
      </w:pPr>
    </w:p>
    <w:p w:rsidR="000B32BD" w:rsidRDefault="000B32BD" w:rsidP="000B32BD">
      <w:pPr>
        <w:rPr>
          <w:rFonts w:cs="Times New Roman"/>
          <w:sz w:val="24"/>
          <w:szCs w:val="24"/>
        </w:rPr>
        <w:sectPr w:rsidR="000B32BD" w:rsidSect="00494A1C"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B32BD" w:rsidRPr="009E2B9F" w:rsidRDefault="000B32BD" w:rsidP="009E2B9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9E2B9F">
        <w:rPr>
          <w:rFonts w:ascii="Times New Roman" w:hAnsi="Times New Roman"/>
          <w:b/>
          <w:sz w:val="28"/>
          <w:szCs w:val="28"/>
        </w:rPr>
        <w:lastRenderedPageBreak/>
        <w:t>2. Механизм реализации подпрограммы</w:t>
      </w:r>
    </w:p>
    <w:p w:rsidR="000B32BD" w:rsidRPr="009E2B9F" w:rsidRDefault="000B32BD" w:rsidP="009E2B9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0B32BD" w:rsidRDefault="000B32BD" w:rsidP="000B32BD">
      <w:pPr>
        <w:pStyle w:val="ConsPlusNormal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B32BD" w:rsidRDefault="000B32BD" w:rsidP="000B32BD">
      <w:pPr>
        <w:pStyle w:val="ConsPlusNormal"/>
        <w:ind w:firstLine="709"/>
        <w:jc w:val="both"/>
      </w:pPr>
      <w:r>
        <w:t>обеспечивает разработку и реализацию подпрограммы;</w:t>
      </w:r>
    </w:p>
    <w:p w:rsidR="000B32BD" w:rsidRDefault="000B32BD" w:rsidP="000B32BD">
      <w:pPr>
        <w:pStyle w:val="ConsPlusNormal"/>
        <w:ind w:firstLine="709"/>
        <w:jc w:val="both"/>
      </w:pPr>
      <w:r>
        <w:t xml:space="preserve">организует работу по достижению целевых показателей подпрограммы; </w:t>
      </w:r>
    </w:p>
    <w:p w:rsidR="000B32BD" w:rsidRDefault="000B32BD" w:rsidP="000B32BD">
      <w:pPr>
        <w:pStyle w:val="ConsPlusNormal"/>
        <w:ind w:firstLine="709"/>
        <w:jc w:val="both"/>
      </w:pPr>
      <w: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B32BD" w:rsidRDefault="000B32BD" w:rsidP="000B32BD">
      <w:pPr>
        <w:pStyle w:val="ConsPlusNormal"/>
        <w:ind w:firstLine="709"/>
        <w:jc w:val="both"/>
      </w:pPr>
      <w: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B32BD" w:rsidRDefault="000B32BD" w:rsidP="000B32BD">
      <w:pPr>
        <w:pStyle w:val="ConsPlusNormal"/>
        <w:ind w:firstLine="709"/>
        <w:jc w:val="both"/>
      </w:pPr>
      <w:r>
        <w:t>организует нормативное правовое и методическое обеспечение реализации подпрограммы;</w:t>
      </w:r>
    </w:p>
    <w:p w:rsidR="000B32BD" w:rsidRDefault="000B32BD" w:rsidP="000B32BD">
      <w:pPr>
        <w:pStyle w:val="ConsPlusNormal"/>
        <w:ind w:firstLine="709"/>
        <w:jc w:val="both"/>
      </w:pPr>
      <w:r>
        <w:t>организует информационную и разъяснительную работу, направленную на освещение целей и задач подпрограммы;</w:t>
      </w:r>
    </w:p>
    <w:p w:rsidR="000B32BD" w:rsidRDefault="000B32BD" w:rsidP="000B32BD">
      <w:pPr>
        <w:pStyle w:val="ConsPlusNormal"/>
        <w:ind w:firstLine="709"/>
        <w:jc w:val="both"/>
      </w:pPr>
      <w:r>
        <w:t>осуществляет разработку плана реализации подпрограммы;</w:t>
      </w:r>
    </w:p>
    <w:p w:rsidR="000B32BD" w:rsidRDefault="000B32BD" w:rsidP="000B32BD">
      <w:pPr>
        <w:pStyle w:val="ConsPlusNormal"/>
        <w:ind w:firstLine="709"/>
        <w:jc w:val="both"/>
      </w:pPr>
      <w:r>
        <w:t>осуществляет ведение ежеквартальной, годовой отчетности по реализации подпрограммы;</w:t>
      </w:r>
    </w:p>
    <w:p w:rsidR="000B32BD" w:rsidRDefault="000B32BD" w:rsidP="000B32BD">
      <w:pPr>
        <w:pStyle w:val="ConsPlusNormal"/>
        <w:ind w:firstLine="709"/>
        <w:jc w:val="both"/>
      </w:pPr>
      <w:r>
        <w:t xml:space="preserve">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0B32BD" w:rsidRDefault="000B32BD" w:rsidP="000B32BD">
      <w:pPr>
        <w:pStyle w:val="ConsPlusNormal"/>
        <w:ind w:firstLine="709"/>
        <w:jc w:val="both"/>
      </w:pPr>
      <w: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B32BD" w:rsidRDefault="000B32BD" w:rsidP="000B32BD">
      <w:pPr>
        <w:pStyle w:val="ConsPlusNormal"/>
        <w:ind w:firstLine="709"/>
        <w:jc w:val="both"/>
      </w:pPr>
      <w:r>
        <w:t>Участники муниципальной программы в пределах своей компетенции:</w:t>
      </w:r>
    </w:p>
    <w:p w:rsidR="000B32BD" w:rsidRDefault="000B32BD" w:rsidP="000B32BD">
      <w:pPr>
        <w:pStyle w:val="ConsPlusNormal"/>
        <w:ind w:firstLine="709"/>
        <w:jc w:val="both"/>
      </w:pPr>
      <w: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муниципального образования Темрюкский район;</w:t>
      </w:r>
    </w:p>
    <w:p w:rsidR="000B32BD" w:rsidRDefault="000B32BD" w:rsidP="000B32BD">
      <w:pPr>
        <w:pStyle w:val="ConsPlusNormal"/>
        <w:ind w:firstLine="709"/>
        <w:jc w:val="both"/>
      </w:pPr>
      <w: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B32BD" w:rsidRPr="009E2B9F" w:rsidRDefault="000B32BD" w:rsidP="009E2B9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0B32BD" w:rsidRPr="009E2B9F" w:rsidRDefault="000B32BD" w:rsidP="009E2B9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0B32BD" w:rsidRPr="009E2B9F" w:rsidRDefault="000B32BD" w:rsidP="009E2B9F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9E2B9F">
        <w:rPr>
          <w:rFonts w:ascii="Times New Roman" w:hAnsi="Times New Roman"/>
          <w:sz w:val="28"/>
          <w:szCs w:val="28"/>
        </w:rPr>
        <w:t>Заместитель главы</w:t>
      </w:r>
    </w:p>
    <w:p w:rsidR="000B32BD" w:rsidRPr="009E2B9F" w:rsidRDefault="000B32BD" w:rsidP="009E2B9F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9E2B9F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0B32BD" w:rsidRPr="009E2B9F" w:rsidRDefault="000B32BD" w:rsidP="009E2B9F">
      <w:pPr>
        <w:pStyle w:val="a6"/>
        <w:jc w:val="both"/>
        <w:rPr>
          <w:rFonts w:ascii="Times New Roman" w:hAnsi="Times New Roman"/>
          <w:sz w:val="28"/>
          <w:szCs w:val="28"/>
        </w:rPr>
        <w:sectPr w:rsidR="000B32BD" w:rsidRPr="009E2B9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 w:rsidRPr="009E2B9F">
        <w:rPr>
          <w:rFonts w:ascii="Times New Roman" w:hAnsi="Times New Roman"/>
          <w:sz w:val="28"/>
          <w:szCs w:val="28"/>
        </w:rPr>
        <w:t xml:space="preserve">Темрюкский район                                                          </w:t>
      </w:r>
      <w:r w:rsidR="006C1F01">
        <w:rPr>
          <w:rFonts w:ascii="Times New Roman" w:hAnsi="Times New Roman"/>
          <w:sz w:val="28"/>
          <w:szCs w:val="28"/>
        </w:rPr>
        <w:t xml:space="preserve">                    Д.С. Каратеев</w:t>
      </w:r>
    </w:p>
    <w:p w:rsidR="000D3A5D" w:rsidRDefault="000D3A5D"/>
    <w:sectPr w:rsidR="000D3A5D" w:rsidSect="00BF5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B32BD"/>
    <w:rsid w:val="000B32BD"/>
    <w:rsid w:val="000C2D21"/>
    <w:rsid w:val="000D3A5D"/>
    <w:rsid w:val="000F527F"/>
    <w:rsid w:val="00141A68"/>
    <w:rsid w:val="00183153"/>
    <w:rsid w:val="003B292D"/>
    <w:rsid w:val="0052796E"/>
    <w:rsid w:val="00572D7E"/>
    <w:rsid w:val="00580D25"/>
    <w:rsid w:val="005B4F3F"/>
    <w:rsid w:val="006C1F01"/>
    <w:rsid w:val="00936B93"/>
    <w:rsid w:val="009E2B9F"/>
    <w:rsid w:val="00BB665A"/>
    <w:rsid w:val="00BF5A2F"/>
    <w:rsid w:val="00CA3E14"/>
    <w:rsid w:val="00F11D77"/>
    <w:rsid w:val="00F9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2BD"/>
    <w:pPr>
      <w:spacing w:after="0" w:line="240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  <w:style w:type="table" w:styleId="a4">
    <w:name w:val="Table Grid"/>
    <w:basedOn w:val="a1"/>
    <w:uiPriority w:val="99"/>
    <w:rsid w:val="000B32B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Нормальный (таблица)"/>
    <w:basedOn w:val="a"/>
    <w:next w:val="a"/>
    <w:uiPriority w:val="99"/>
    <w:rsid w:val="000B32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0B32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uiPriority w:val="99"/>
    <w:rsid w:val="000B32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 Spacing"/>
    <w:uiPriority w:val="99"/>
    <w:qFormat/>
    <w:rsid w:val="000B32B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B2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29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Ush_150</cp:lastModifiedBy>
  <cp:revision>8</cp:revision>
  <cp:lastPrinted>2021-09-22T08:38:00Z</cp:lastPrinted>
  <dcterms:created xsi:type="dcterms:W3CDTF">2021-09-01T12:32:00Z</dcterms:created>
  <dcterms:modified xsi:type="dcterms:W3CDTF">2021-09-22T08:40:00Z</dcterms:modified>
</cp:coreProperties>
</file>